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00C" w:rsidRPr="00B3600C" w:rsidRDefault="00B3600C" w:rsidP="00B3600C">
      <w:pPr>
        <w:spacing w:after="0"/>
        <w:jc w:val="center"/>
        <w:rPr>
          <w:rFonts w:ascii="Times New Roman" w:eastAsia="Times New Roman" w:hAnsi="Times New Roman"/>
          <w:b/>
          <w:i/>
          <w:color w:val="17365D"/>
          <w:sz w:val="36"/>
          <w:szCs w:val="36"/>
        </w:rPr>
      </w:pPr>
      <w:r w:rsidRPr="00B3600C">
        <w:rPr>
          <w:rFonts w:ascii="Times New Roman" w:eastAsia="Times New Roman" w:hAnsi="Times New Roman"/>
          <w:b/>
          <w:i/>
          <w:color w:val="17365D"/>
          <w:sz w:val="36"/>
          <w:szCs w:val="36"/>
        </w:rPr>
        <w:t>Things Fall Apart</w:t>
      </w:r>
    </w:p>
    <w:p w:rsidR="00B3600C" w:rsidRPr="00B3600C" w:rsidRDefault="00B3600C" w:rsidP="00B3600C">
      <w:pPr>
        <w:spacing w:after="0"/>
        <w:jc w:val="center"/>
        <w:rPr>
          <w:rFonts w:ascii="Times New Roman" w:eastAsia="Times New Roman" w:hAnsi="Times New Roman"/>
          <w:b/>
          <w:color w:val="17365D"/>
          <w:sz w:val="36"/>
          <w:szCs w:val="36"/>
        </w:rPr>
      </w:pPr>
      <w:r w:rsidRPr="00B3600C">
        <w:rPr>
          <w:rFonts w:ascii="Times New Roman" w:eastAsia="Times New Roman" w:hAnsi="Times New Roman"/>
          <w:b/>
          <w:color w:val="17365D"/>
          <w:sz w:val="36"/>
          <w:szCs w:val="36"/>
        </w:rPr>
        <w:t>Syllabus</w:t>
      </w:r>
      <w:r>
        <w:rPr>
          <w:rFonts w:ascii="Times New Roman" w:eastAsia="Times New Roman" w:hAnsi="Times New Roman"/>
          <w:b/>
          <w:color w:val="17365D"/>
          <w:sz w:val="36"/>
          <w:szCs w:val="36"/>
        </w:rPr>
        <w:t xml:space="preserve"> and Course Outline</w:t>
      </w:r>
    </w:p>
    <w:p w:rsidR="00B3600C" w:rsidRDefault="00B3600C" w:rsidP="00B3600C">
      <w:pPr>
        <w:spacing w:after="0"/>
        <w:rPr>
          <w:rFonts w:ascii="Times New Roman" w:eastAsia="Times New Roman" w:hAnsi="Times New Roman"/>
          <w:b/>
          <w:color w:val="17365D"/>
        </w:rPr>
      </w:pP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b/>
          <w:color w:val="17365D"/>
        </w:rPr>
        <w:t>Lesson 1:</w:t>
      </w:r>
      <w:r w:rsidRPr="006442AE">
        <w:rPr>
          <w:rFonts w:ascii="Times New Roman" w:eastAsia="Times New Roman" w:hAnsi="Times New Roman"/>
          <w:color w:val="17365D"/>
        </w:rPr>
        <w:t xml:space="preserve">  </w:t>
      </w:r>
      <w:r w:rsidRPr="006442AE">
        <w:rPr>
          <w:rFonts w:ascii="Times New Roman" w:eastAsia="Times New Roman" w:hAnsi="Times New Roman"/>
          <w:b/>
          <w:color w:val="17365D"/>
        </w:rPr>
        <w:t xml:space="preserve">Intro to </w:t>
      </w:r>
      <w:r w:rsidRPr="006442AE">
        <w:rPr>
          <w:rFonts w:ascii="Times New Roman" w:eastAsia="Times New Roman" w:hAnsi="Times New Roman"/>
          <w:b/>
          <w:i/>
          <w:color w:val="17365D"/>
        </w:rPr>
        <w:t>Things Fall Apart</w:t>
      </w:r>
      <w:r w:rsidRPr="006442AE">
        <w:rPr>
          <w:rFonts w:ascii="Times New Roman" w:eastAsia="Times New Roman" w:hAnsi="Times New Roman"/>
          <w:b/>
          <w:color w:val="17365D"/>
        </w:rPr>
        <w:t xml:space="preserve"> and Chinua Achebe </w:t>
      </w:r>
      <w:proofErr w:type="gramStart"/>
      <w:r w:rsidRPr="006442AE">
        <w:rPr>
          <w:rFonts w:ascii="Times New Roman" w:eastAsia="Times New Roman" w:hAnsi="Times New Roman"/>
          <w:b/>
          <w:color w:val="17365D"/>
        </w:rPr>
        <w:t>( 2</w:t>
      </w:r>
      <w:proofErr w:type="gramEnd"/>
      <w:r w:rsidRPr="006442AE">
        <w:rPr>
          <w:rFonts w:ascii="Times New Roman" w:eastAsia="Times New Roman" w:hAnsi="Times New Roman"/>
          <w:b/>
          <w:color w:val="17365D"/>
        </w:rPr>
        <w:t xml:space="preserve"> days)</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 xml:space="preserve"> Day 1: Who is Chinua Achebe?  Go over interview with Achebe.  Discuss his biography and the time in which he was writing.</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 xml:space="preserve"> Where is Nigeria?  How has it and Africa evolved in Maps over the last 100 years?  </w:t>
      </w:r>
    </w:p>
    <w:p w:rsidR="00B3600C" w:rsidRPr="006442AE" w:rsidRDefault="00B3600C" w:rsidP="00B3600C">
      <w:pPr>
        <w:spacing w:after="0"/>
        <w:rPr>
          <w:rFonts w:ascii="Times New Roman" w:eastAsia="Times New Roman" w:hAnsi="Times New Roman"/>
          <w:color w:val="17365D"/>
        </w:rPr>
      </w:pP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Day 2: Intro to unit outline/essential question and course materials (Journals, quizzes, guest speakers, and projects.)  Discussion of power, generate class definition.</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Journal #1 “What does power look like to you?  Where have you seen it used for good in your family and in society?  Where have you seen it used for evil?”</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Assign first reading p. 1-25</w:t>
      </w:r>
    </w:p>
    <w:p w:rsidR="00B3600C" w:rsidRPr="006442AE" w:rsidRDefault="00B3600C" w:rsidP="00B3600C">
      <w:pPr>
        <w:spacing w:after="0"/>
        <w:rPr>
          <w:rFonts w:ascii="Times New Roman" w:eastAsia="Times New Roman" w:hAnsi="Times New Roman"/>
          <w:color w:val="17365D"/>
        </w:rPr>
      </w:pPr>
    </w:p>
    <w:p w:rsidR="00B3600C" w:rsidRPr="006442AE" w:rsidRDefault="00B3600C" w:rsidP="00B3600C">
      <w:pPr>
        <w:spacing w:after="0"/>
        <w:rPr>
          <w:rFonts w:ascii="Times New Roman" w:eastAsia="Times New Roman" w:hAnsi="Times New Roman"/>
          <w:b/>
          <w:color w:val="17365D"/>
        </w:rPr>
      </w:pPr>
      <w:r w:rsidRPr="006442AE">
        <w:rPr>
          <w:rFonts w:ascii="Times New Roman" w:eastAsia="Times New Roman" w:hAnsi="Times New Roman"/>
          <w:b/>
          <w:color w:val="17365D"/>
        </w:rPr>
        <w:t xml:space="preserve">Lesson 2:  Ibo Peoples </w:t>
      </w:r>
      <w:proofErr w:type="gramStart"/>
      <w:r w:rsidRPr="006442AE">
        <w:rPr>
          <w:rFonts w:ascii="Times New Roman" w:eastAsia="Times New Roman" w:hAnsi="Times New Roman"/>
          <w:b/>
          <w:color w:val="17365D"/>
        </w:rPr>
        <w:t>Then</w:t>
      </w:r>
      <w:proofErr w:type="gramEnd"/>
      <w:r w:rsidRPr="006442AE">
        <w:rPr>
          <w:rFonts w:ascii="Times New Roman" w:eastAsia="Times New Roman" w:hAnsi="Times New Roman"/>
          <w:b/>
          <w:color w:val="17365D"/>
        </w:rPr>
        <w:t xml:space="preserve"> and Now (2 days)</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u w:val="single"/>
        </w:rPr>
        <w:t xml:space="preserve"> Day 1: Intro to Ibo People:</w:t>
      </w:r>
      <w:r w:rsidRPr="006442AE">
        <w:rPr>
          <w:rFonts w:ascii="Times New Roman" w:eastAsia="Times New Roman" w:hAnsi="Times New Roman"/>
          <w:color w:val="17365D"/>
        </w:rPr>
        <w:t xml:space="preserve">  Pass out Ibo packet (text and pictures)</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 xml:space="preserve">Students will fill out worksheet as they go through packet.  </w:t>
      </w:r>
      <w:proofErr w:type="gramStart"/>
      <w:r w:rsidRPr="006442AE">
        <w:rPr>
          <w:rFonts w:ascii="Times New Roman" w:eastAsia="Times New Roman" w:hAnsi="Times New Roman"/>
          <w:color w:val="17365D"/>
        </w:rPr>
        <w:t>Sample question, “What are the main characteristics of family in Ibo culture?</w:t>
      </w:r>
      <w:proofErr w:type="gramEnd"/>
      <w:r w:rsidRPr="006442AE">
        <w:rPr>
          <w:rFonts w:ascii="Times New Roman" w:eastAsia="Times New Roman" w:hAnsi="Times New Roman"/>
          <w:color w:val="17365D"/>
        </w:rPr>
        <w:t xml:space="preserve">  Who would you predict has the most power in that culture?</w:t>
      </w:r>
    </w:p>
    <w:p w:rsidR="00B3600C" w:rsidRPr="006442AE" w:rsidRDefault="00B3600C" w:rsidP="00B3600C">
      <w:pPr>
        <w:spacing w:after="0"/>
        <w:rPr>
          <w:rFonts w:ascii="Times New Roman" w:eastAsia="Times New Roman" w:hAnsi="Times New Roman"/>
          <w:color w:val="17365D"/>
          <w:u w:val="single"/>
        </w:rPr>
      </w:pPr>
      <w:r w:rsidRPr="006442AE">
        <w:rPr>
          <w:rFonts w:ascii="Times New Roman" w:eastAsia="Times New Roman" w:hAnsi="Times New Roman"/>
          <w:color w:val="17365D"/>
        </w:rPr>
        <w:t>Testimony of modern day Nigerian girl- How is her life like/dislike a modern girl’s in America?</w:t>
      </w:r>
    </w:p>
    <w:p w:rsidR="00B3600C" w:rsidRPr="006442AE" w:rsidRDefault="00B3600C" w:rsidP="00B3600C">
      <w:pPr>
        <w:spacing w:after="0"/>
        <w:rPr>
          <w:rFonts w:ascii="Times New Roman" w:eastAsia="Times New Roman" w:hAnsi="Times New Roman"/>
          <w:color w:val="17365D"/>
          <w:u w:val="single"/>
        </w:rPr>
      </w:pP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u w:val="single"/>
        </w:rPr>
        <w:t>Day 2:  Ibo Artifacts Box from Multicultural Center and Guest Speaker</w:t>
      </w:r>
      <w:r w:rsidRPr="006442AE">
        <w:rPr>
          <w:rFonts w:ascii="Times New Roman" w:eastAsia="Times New Roman" w:hAnsi="Times New Roman"/>
          <w:color w:val="17365D"/>
        </w:rPr>
        <w:t xml:space="preserve">- How do the artifacts in the box relate to American cultural artifacts?  </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Notes on Guest Speaker</w:t>
      </w:r>
    </w:p>
    <w:p w:rsidR="00B3600C" w:rsidRPr="006442AE" w:rsidRDefault="00B3600C" w:rsidP="00B3600C">
      <w:pPr>
        <w:spacing w:after="0"/>
        <w:rPr>
          <w:rFonts w:ascii="Times New Roman" w:eastAsia="Times New Roman" w:hAnsi="Times New Roman"/>
          <w:color w:val="17365D"/>
        </w:rPr>
      </w:pPr>
    </w:p>
    <w:p w:rsidR="00B3600C" w:rsidRPr="006442AE" w:rsidRDefault="00B3600C" w:rsidP="00B3600C">
      <w:pPr>
        <w:spacing w:after="0"/>
        <w:rPr>
          <w:rFonts w:ascii="Times New Roman" w:eastAsia="Times New Roman" w:hAnsi="Times New Roman"/>
          <w:b/>
          <w:color w:val="17365D"/>
        </w:rPr>
      </w:pPr>
      <w:r w:rsidRPr="006442AE">
        <w:rPr>
          <w:rFonts w:ascii="Times New Roman" w:eastAsia="Times New Roman" w:hAnsi="Times New Roman"/>
          <w:b/>
          <w:color w:val="17365D"/>
        </w:rPr>
        <w:t>Lesson 3:  The Beginning (1 day)</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Daily Quiz</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Intro to William Butler Yeats’ “The Second Coming” and its historical context (foreshadows imperialism).  Why would Achebe begin the book with this poem?  What does this poem say about power?</w:t>
      </w:r>
    </w:p>
    <w:p w:rsidR="00B3600C" w:rsidRPr="006442AE" w:rsidRDefault="00B3600C" w:rsidP="00B3600C">
      <w:pPr>
        <w:spacing w:after="0"/>
        <w:rPr>
          <w:rFonts w:ascii="Times New Roman" w:eastAsia="Times New Roman" w:hAnsi="Times New Roman"/>
          <w:color w:val="17365D"/>
        </w:rPr>
      </w:pPr>
      <w:proofErr w:type="gramStart"/>
      <w:r w:rsidRPr="006442AE">
        <w:rPr>
          <w:rFonts w:ascii="Times New Roman" w:eastAsia="Times New Roman" w:hAnsi="Times New Roman"/>
          <w:color w:val="17365D"/>
        </w:rPr>
        <w:t>Discussion of poem and its allusions.</w:t>
      </w:r>
      <w:proofErr w:type="gramEnd"/>
    </w:p>
    <w:p w:rsidR="00B3600C" w:rsidRPr="006442AE" w:rsidRDefault="00B3600C" w:rsidP="00B3600C">
      <w:pPr>
        <w:spacing w:after="0"/>
        <w:rPr>
          <w:rFonts w:ascii="Times New Roman" w:eastAsia="Times New Roman" w:hAnsi="Times New Roman"/>
          <w:color w:val="17365D"/>
        </w:rPr>
      </w:pPr>
      <w:proofErr w:type="gramStart"/>
      <w:r w:rsidRPr="006442AE">
        <w:rPr>
          <w:rFonts w:ascii="Times New Roman" w:eastAsia="Times New Roman" w:hAnsi="Times New Roman"/>
          <w:color w:val="17365D"/>
        </w:rPr>
        <w:t>Freewrite; “How does the poem enforce or change what you have read in the book so far?</w:t>
      </w:r>
      <w:proofErr w:type="gramEnd"/>
    </w:p>
    <w:p w:rsidR="00B3600C" w:rsidRPr="006442AE" w:rsidRDefault="00B3600C" w:rsidP="00B3600C">
      <w:pPr>
        <w:spacing w:after="0"/>
        <w:rPr>
          <w:rFonts w:ascii="Times New Roman" w:eastAsia="Times New Roman" w:hAnsi="Times New Roman"/>
          <w:color w:val="17365D"/>
        </w:rPr>
      </w:pPr>
      <w:proofErr w:type="gramStart"/>
      <w:r w:rsidRPr="006442AE">
        <w:rPr>
          <w:rFonts w:ascii="Times New Roman" w:eastAsia="Times New Roman" w:hAnsi="Times New Roman"/>
          <w:color w:val="17365D"/>
        </w:rPr>
        <w:t>Discussion of journal quotes and reflections.</w:t>
      </w:r>
      <w:proofErr w:type="gramEnd"/>
    </w:p>
    <w:p w:rsidR="00B3600C" w:rsidRPr="006442AE" w:rsidRDefault="00B3600C" w:rsidP="00B3600C">
      <w:pPr>
        <w:spacing w:after="0"/>
        <w:rPr>
          <w:rFonts w:ascii="Times New Roman" w:eastAsia="Times New Roman" w:hAnsi="Times New Roman"/>
          <w:color w:val="17365D"/>
        </w:rPr>
      </w:pPr>
      <w:proofErr w:type="gramStart"/>
      <w:r w:rsidRPr="006442AE">
        <w:rPr>
          <w:rFonts w:ascii="Times New Roman" w:eastAsia="Times New Roman" w:hAnsi="Times New Roman"/>
          <w:color w:val="17365D"/>
        </w:rPr>
        <w:t>Assigned Reading: p.26-45.</w:t>
      </w:r>
      <w:proofErr w:type="gramEnd"/>
    </w:p>
    <w:p w:rsidR="00B3600C" w:rsidRPr="006442AE" w:rsidRDefault="00B3600C" w:rsidP="00B3600C">
      <w:pPr>
        <w:spacing w:after="0"/>
        <w:rPr>
          <w:rFonts w:ascii="Times New Roman" w:eastAsia="Times New Roman" w:hAnsi="Times New Roman"/>
          <w:color w:val="17365D"/>
        </w:rPr>
      </w:pPr>
    </w:p>
    <w:p w:rsidR="00B3600C" w:rsidRPr="006442AE" w:rsidRDefault="00B3600C" w:rsidP="00B3600C">
      <w:pPr>
        <w:spacing w:after="0"/>
        <w:rPr>
          <w:rFonts w:ascii="Times New Roman" w:eastAsia="Times New Roman" w:hAnsi="Times New Roman"/>
          <w:b/>
          <w:color w:val="17365D"/>
        </w:rPr>
      </w:pPr>
      <w:r w:rsidRPr="006442AE">
        <w:rPr>
          <w:rFonts w:ascii="Times New Roman" w:eastAsia="Times New Roman" w:hAnsi="Times New Roman"/>
          <w:b/>
          <w:color w:val="17365D"/>
        </w:rPr>
        <w:t xml:space="preserve">Lesson 4: Family Tree </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Daily Quiz</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On a huge piece of white butcher paper the class will construct a family tree of the village families and main characters.</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Each student will pick a character that they like and pick two quotes that they think epitomizes that character and do a freewrite on why they think so.</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 xml:space="preserve"> The students will pair up and share with a partner their quotes and pick one to share with the class later.  Then students will type up their quote (decorate it if they want to) and paste it by the name of their character.</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Assigned Reading: p.46-74</w:t>
      </w:r>
    </w:p>
    <w:p w:rsidR="00B3600C" w:rsidRPr="006442AE" w:rsidRDefault="00B3600C" w:rsidP="00B3600C">
      <w:pPr>
        <w:spacing w:after="0"/>
        <w:rPr>
          <w:rFonts w:ascii="Times New Roman" w:eastAsia="Times New Roman" w:hAnsi="Times New Roman"/>
          <w:color w:val="17365D"/>
        </w:rPr>
      </w:pPr>
    </w:p>
    <w:p w:rsidR="00B3600C" w:rsidRPr="006442AE" w:rsidRDefault="00B3600C" w:rsidP="00B3600C">
      <w:pPr>
        <w:spacing w:after="0"/>
        <w:rPr>
          <w:rFonts w:ascii="Times New Roman" w:eastAsia="Times New Roman" w:hAnsi="Times New Roman"/>
          <w:b/>
          <w:color w:val="17365D"/>
        </w:rPr>
      </w:pPr>
      <w:r w:rsidRPr="006442AE">
        <w:rPr>
          <w:rFonts w:ascii="Times New Roman" w:eastAsia="Times New Roman" w:hAnsi="Times New Roman"/>
          <w:b/>
          <w:color w:val="17365D"/>
        </w:rPr>
        <w:t>Lesson 5: Power Tree</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Daily Quiz</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Each student will share their quote and reasons why they picked it with the class.</w:t>
      </w:r>
    </w:p>
    <w:p w:rsidR="00B3600C" w:rsidRPr="006442AE" w:rsidRDefault="00B3600C" w:rsidP="00B3600C">
      <w:pPr>
        <w:spacing w:after="0"/>
        <w:rPr>
          <w:rFonts w:ascii="Times New Roman" w:eastAsia="Times New Roman" w:hAnsi="Times New Roman"/>
          <w:color w:val="17365D"/>
        </w:rPr>
      </w:pPr>
      <w:proofErr w:type="gramStart"/>
      <w:r w:rsidRPr="006442AE">
        <w:rPr>
          <w:rFonts w:ascii="Times New Roman" w:eastAsia="Times New Roman" w:hAnsi="Times New Roman"/>
          <w:color w:val="17365D"/>
        </w:rPr>
        <w:t>Discussion of character traits and interactions based on key questions.</w:t>
      </w:r>
      <w:proofErr w:type="gramEnd"/>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Then the class will do a Power Tree of village families and main characters.  Discussion</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 xml:space="preserve">Journal Entry- “What are the differences between the Family Tree and the Power Tree?  What does this tell us about how power works in </w:t>
      </w:r>
      <w:proofErr w:type="spellStart"/>
      <w:r w:rsidRPr="006442AE">
        <w:rPr>
          <w:rFonts w:ascii="Times New Roman" w:eastAsia="Times New Roman" w:hAnsi="Times New Roman"/>
          <w:color w:val="17365D"/>
        </w:rPr>
        <w:t>Umuofia</w:t>
      </w:r>
      <w:proofErr w:type="spellEnd"/>
      <w:r w:rsidRPr="006442AE">
        <w:rPr>
          <w:rFonts w:ascii="Times New Roman" w:eastAsia="Times New Roman" w:hAnsi="Times New Roman"/>
          <w:color w:val="17365D"/>
        </w:rPr>
        <w:t>?  Where did your character fit into both trees?</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Assigned Reading: p.75-94</w:t>
      </w:r>
    </w:p>
    <w:p w:rsidR="00B3600C" w:rsidRPr="006442AE" w:rsidRDefault="00B3600C" w:rsidP="00B3600C">
      <w:pPr>
        <w:spacing w:after="0"/>
        <w:rPr>
          <w:rFonts w:ascii="Times New Roman" w:eastAsia="Times New Roman" w:hAnsi="Times New Roman"/>
          <w:color w:val="17365D"/>
        </w:rPr>
      </w:pP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 Lessons on pgs. 95-125***</w:t>
      </w:r>
    </w:p>
    <w:p w:rsidR="00B3600C" w:rsidRPr="006442AE" w:rsidRDefault="00B3600C" w:rsidP="00B3600C">
      <w:pPr>
        <w:spacing w:after="0"/>
        <w:rPr>
          <w:rFonts w:ascii="Times New Roman" w:eastAsia="Times New Roman" w:hAnsi="Times New Roman"/>
          <w:color w:val="17365D"/>
        </w:rPr>
      </w:pPr>
    </w:p>
    <w:p w:rsidR="00B3600C" w:rsidRPr="006442AE" w:rsidRDefault="00B3600C" w:rsidP="00B3600C">
      <w:pPr>
        <w:spacing w:after="0"/>
        <w:rPr>
          <w:rFonts w:ascii="Times New Roman" w:eastAsia="Times New Roman" w:hAnsi="Times New Roman"/>
          <w:b/>
          <w:color w:val="17365D"/>
        </w:rPr>
      </w:pPr>
      <w:r w:rsidRPr="006442AE">
        <w:rPr>
          <w:rFonts w:ascii="Times New Roman" w:eastAsia="Times New Roman" w:hAnsi="Times New Roman"/>
          <w:b/>
          <w:color w:val="17365D"/>
        </w:rPr>
        <w:t>Lesson 6: British Imperialism in Africa (2 days)</w:t>
      </w:r>
    </w:p>
    <w:p w:rsidR="00B3600C" w:rsidRPr="006442AE" w:rsidRDefault="00B3600C" w:rsidP="00B3600C">
      <w:pPr>
        <w:spacing w:after="0"/>
        <w:rPr>
          <w:rFonts w:ascii="Times New Roman" w:eastAsia="Times New Roman" w:hAnsi="Times New Roman"/>
          <w:color w:val="17365D"/>
          <w:u w:val="single"/>
        </w:rPr>
      </w:pPr>
      <w:r w:rsidRPr="006442AE">
        <w:rPr>
          <w:rFonts w:ascii="Times New Roman" w:eastAsia="Times New Roman" w:hAnsi="Times New Roman"/>
          <w:color w:val="17365D"/>
          <w:u w:val="single"/>
        </w:rPr>
        <w:t>Day 1:</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Daily Quiz</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Intro to British Imperialistic ideology</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 xml:space="preserve">Intro to the </w:t>
      </w:r>
      <w:proofErr w:type="spellStart"/>
      <w:r w:rsidRPr="006442AE">
        <w:rPr>
          <w:rFonts w:ascii="Times New Roman" w:eastAsia="Times New Roman" w:hAnsi="Times New Roman"/>
          <w:color w:val="17365D"/>
        </w:rPr>
        <w:t>Colonialization</w:t>
      </w:r>
      <w:proofErr w:type="spellEnd"/>
      <w:r w:rsidRPr="006442AE">
        <w:rPr>
          <w:rFonts w:ascii="Times New Roman" w:eastAsia="Times New Roman" w:hAnsi="Times New Roman"/>
          <w:color w:val="17365D"/>
        </w:rPr>
        <w:t xml:space="preserve"> of Africa (aka through missionaries) </w:t>
      </w:r>
      <w:proofErr w:type="gramStart"/>
      <w:r w:rsidRPr="006442AE">
        <w:rPr>
          <w:rFonts w:ascii="Times New Roman" w:eastAsia="Times New Roman" w:hAnsi="Times New Roman"/>
          <w:color w:val="17365D"/>
        </w:rPr>
        <w:t>What</w:t>
      </w:r>
      <w:proofErr w:type="gramEnd"/>
      <w:r w:rsidRPr="006442AE">
        <w:rPr>
          <w:rFonts w:ascii="Times New Roman" w:eastAsia="Times New Roman" w:hAnsi="Times New Roman"/>
          <w:color w:val="17365D"/>
        </w:rPr>
        <w:t xml:space="preserve"> is a missionary?</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Why did European nations think that they could carve Africa up?</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Mini Reflection on Part 1-2 pages, typed, informal essay:</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 xml:space="preserve">“What do you like so far about this book and why?  What bothers you?  What do you think will happen in Parts 2 &amp;3?” </w:t>
      </w:r>
    </w:p>
    <w:p w:rsidR="00B3600C" w:rsidRPr="006442AE" w:rsidRDefault="00B3600C" w:rsidP="00B3600C">
      <w:pPr>
        <w:spacing w:after="0"/>
        <w:rPr>
          <w:rFonts w:ascii="Times New Roman" w:eastAsia="Times New Roman" w:hAnsi="Times New Roman"/>
          <w:color w:val="17365D"/>
        </w:rPr>
      </w:pPr>
    </w:p>
    <w:p w:rsidR="00B3600C" w:rsidRPr="006442AE" w:rsidRDefault="00B3600C" w:rsidP="00B3600C">
      <w:pPr>
        <w:spacing w:after="0"/>
        <w:rPr>
          <w:rFonts w:ascii="Times New Roman" w:eastAsia="Times New Roman" w:hAnsi="Times New Roman"/>
          <w:color w:val="17365D"/>
          <w:u w:val="single"/>
        </w:rPr>
      </w:pPr>
      <w:r w:rsidRPr="006442AE">
        <w:rPr>
          <w:rFonts w:ascii="Times New Roman" w:eastAsia="Times New Roman" w:hAnsi="Times New Roman"/>
          <w:color w:val="17365D"/>
          <w:u w:val="single"/>
        </w:rPr>
        <w:t>Day 2:  Adjectives of Power</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Daily Quiz</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Review of where white people have showed up in the book so far</w:t>
      </w:r>
    </w:p>
    <w:p w:rsidR="00B3600C" w:rsidRPr="006442AE" w:rsidRDefault="00B3600C" w:rsidP="00B3600C">
      <w:pPr>
        <w:spacing w:after="0"/>
        <w:rPr>
          <w:rFonts w:ascii="Times New Roman" w:eastAsia="Times New Roman" w:hAnsi="Times New Roman"/>
          <w:color w:val="17365D"/>
        </w:rPr>
      </w:pPr>
      <w:proofErr w:type="gramStart"/>
      <w:r w:rsidRPr="006442AE">
        <w:rPr>
          <w:rFonts w:ascii="Times New Roman" w:eastAsia="Times New Roman" w:hAnsi="Times New Roman"/>
          <w:color w:val="17365D"/>
        </w:rPr>
        <w:t>Interview with Achebe.</w:t>
      </w:r>
      <w:proofErr w:type="gramEnd"/>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Work on essay, share with partner and then whole class.</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Journal Entry:  What has the shift of power been like so far?  If you could pick one adjective to describe the transition what would it be?   Pick one quote to support your ideas.</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Assigned Reading: p. 126-147</w:t>
      </w:r>
    </w:p>
    <w:p w:rsidR="00B3600C" w:rsidRPr="006442AE" w:rsidRDefault="00B3600C" w:rsidP="00B3600C">
      <w:pPr>
        <w:spacing w:after="0"/>
        <w:rPr>
          <w:rFonts w:ascii="Times New Roman" w:eastAsia="Times New Roman" w:hAnsi="Times New Roman"/>
          <w:color w:val="17365D"/>
        </w:rPr>
      </w:pPr>
    </w:p>
    <w:p w:rsidR="00B3600C" w:rsidRPr="006442AE" w:rsidRDefault="00B3600C" w:rsidP="00B3600C">
      <w:pPr>
        <w:spacing w:after="0"/>
        <w:rPr>
          <w:rFonts w:ascii="Times New Roman" w:eastAsia="Times New Roman" w:hAnsi="Times New Roman"/>
          <w:b/>
          <w:color w:val="17365D"/>
        </w:rPr>
      </w:pPr>
      <w:r w:rsidRPr="006442AE">
        <w:rPr>
          <w:rFonts w:ascii="Times New Roman" w:eastAsia="Times New Roman" w:hAnsi="Times New Roman"/>
          <w:b/>
          <w:color w:val="17365D"/>
        </w:rPr>
        <w:t>Lesson 7: African and American Colonialism</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 xml:space="preserve">Daily Quiz </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Discussion of Journal</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Close Reading of p. 144-146</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 xml:space="preserve">Intro to </w:t>
      </w:r>
      <w:proofErr w:type="spellStart"/>
      <w:r w:rsidRPr="006442AE">
        <w:rPr>
          <w:rFonts w:ascii="Times New Roman" w:eastAsia="Times New Roman" w:hAnsi="Times New Roman"/>
          <w:color w:val="17365D"/>
        </w:rPr>
        <w:t>Phillis</w:t>
      </w:r>
      <w:proofErr w:type="spellEnd"/>
      <w:r w:rsidRPr="006442AE">
        <w:rPr>
          <w:rFonts w:ascii="Times New Roman" w:eastAsia="Times New Roman" w:hAnsi="Times New Roman"/>
          <w:color w:val="17365D"/>
        </w:rPr>
        <w:t xml:space="preserve"> Wheatley and review of colonial America</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Read “On Being Brought from Africa to America”</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Discussion</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Journal Entry- Pick two quotes</w:t>
      </w:r>
    </w:p>
    <w:p w:rsidR="00B3600C" w:rsidRPr="006442AE" w:rsidRDefault="00B3600C" w:rsidP="00B3600C">
      <w:pPr>
        <w:spacing w:after="0"/>
        <w:rPr>
          <w:rFonts w:ascii="Times New Roman" w:eastAsia="Times New Roman" w:hAnsi="Times New Roman"/>
          <w:color w:val="17365D"/>
        </w:rPr>
      </w:pPr>
      <w:proofErr w:type="gramStart"/>
      <w:r w:rsidRPr="006442AE">
        <w:rPr>
          <w:rFonts w:ascii="Times New Roman" w:eastAsia="Times New Roman" w:hAnsi="Times New Roman"/>
          <w:color w:val="17365D"/>
        </w:rPr>
        <w:t>Assigned Reading: p. 149-167.</w:t>
      </w:r>
      <w:proofErr w:type="gramEnd"/>
    </w:p>
    <w:p w:rsidR="00B3600C" w:rsidRPr="006442AE" w:rsidRDefault="00B3600C" w:rsidP="00B3600C">
      <w:pPr>
        <w:spacing w:after="0"/>
        <w:rPr>
          <w:rFonts w:ascii="Times New Roman" w:eastAsia="Times New Roman" w:hAnsi="Times New Roman"/>
          <w:color w:val="17365D"/>
        </w:rPr>
      </w:pPr>
    </w:p>
    <w:p w:rsidR="00B3600C" w:rsidRPr="006442AE" w:rsidRDefault="00B3600C" w:rsidP="00B3600C">
      <w:pPr>
        <w:spacing w:after="0"/>
        <w:rPr>
          <w:rFonts w:ascii="Times New Roman" w:eastAsia="Times New Roman" w:hAnsi="Times New Roman"/>
          <w:b/>
          <w:color w:val="17365D"/>
        </w:rPr>
      </w:pPr>
      <w:r w:rsidRPr="006442AE">
        <w:rPr>
          <w:rFonts w:ascii="Times New Roman" w:eastAsia="Times New Roman" w:hAnsi="Times New Roman"/>
          <w:b/>
          <w:color w:val="17365D"/>
        </w:rPr>
        <w:t>Lesson 8: Things start to fall apart- “Rainbow Country” and Africa</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Daily Quiz</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Review of journal and Wheatley poem</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lastRenderedPageBreak/>
        <w:t>Intro to Songs –freewrite (5 min)-“Do you know who Bob Marley is?  What is your favorite song by him?  If you don’t know any songs, how would you summarize his musical message?</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Share out about his message</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Listen to “Rainbow Country” and think about how this might relate to Okonkwo finally returning home.</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Discuss responses.</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 xml:space="preserve">Journal Entry- Construct a mini Power Tree of your own in </w:t>
      </w:r>
      <w:proofErr w:type="spellStart"/>
      <w:r w:rsidRPr="006442AE">
        <w:rPr>
          <w:rFonts w:ascii="Times New Roman" w:eastAsia="Times New Roman" w:hAnsi="Times New Roman"/>
          <w:color w:val="17365D"/>
        </w:rPr>
        <w:t>Okonkwo’s</w:t>
      </w:r>
      <w:proofErr w:type="spellEnd"/>
      <w:r w:rsidRPr="006442AE">
        <w:rPr>
          <w:rFonts w:ascii="Times New Roman" w:eastAsia="Times New Roman" w:hAnsi="Times New Roman"/>
          <w:color w:val="17365D"/>
        </w:rPr>
        <w:t xml:space="preserve"> family.  Is the structure still the same?  Do the members of the family still treat each other the same?  </w:t>
      </w:r>
    </w:p>
    <w:p w:rsidR="00B3600C" w:rsidRPr="006442AE" w:rsidRDefault="00B3600C" w:rsidP="00B3600C">
      <w:pPr>
        <w:spacing w:after="0"/>
        <w:rPr>
          <w:rFonts w:ascii="Times New Roman" w:eastAsia="Times New Roman" w:hAnsi="Times New Roman"/>
          <w:color w:val="17365D"/>
        </w:rPr>
      </w:pPr>
      <w:proofErr w:type="gramStart"/>
      <w:r w:rsidRPr="006442AE">
        <w:rPr>
          <w:rFonts w:ascii="Times New Roman" w:eastAsia="Times New Roman" w:hAnsi="Times New Roman"/>
          <w:color w:val="17365D"/>
        </w:rPr>
        <w:t>Assigned Reading: p.171-183.</w:t>
      </w:r>
      <w:proofErr w:type="gramEnd"/>
    </w:p>
    <w:p w:rsidR="00B3600C" w:rsidRPr="006442AE" w:rsidRDefault="00B3600C" w:rsidP="00B3600C">
      <w:pPr>
        <w:spacing w:after="0"/>
        <w:rPr>
          <w:rFonts w:ascii="Times New Roman" w:eastAsia="Times New Roman" w:hAnsi="Times New Roman"/>
          <w:color w:val="17365D"/>
        </w:rPr>
      </w:pP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***Missing lessons – 2 days of reading***</w:t>
      </w:r>
    </w:p>
    <w:p w:rsidR="00B3600C" w:rsidRPr="006442AE" w:rsidRDefault="00B3600C" w:rsidP="00B3600C">
      <w:pPr>
        <w:spacing w:after="0"/>
        <w:rPr>
          <w:rFonts w:ascii="Times New Roman" w:eastAsia="Times New Roman" w:hAnsi="Times New Roman"/>
          <w:color w:val="17365D"/>
        </w:rPr>
      </w:pPr>
    </w:p>
    <w:p w:rsidR="00B3600C" w:rsidRPr="006442AE" w:rsidRDefault="00B3600C" w:rsidP="00B3600C">
      <w:pPr>
        <w:spacing w:after="0"/>
        <w:rPr>
          <w:rFonts w:ascii="Times New Roman" w:eastAsia="Times New Roman" w:hAnsi="Times New Roman"/>
          <w:b/>
          <w:color w:val="17365D"/>
        </w:rPr>
      </w:pPr>
      <w:r w:rsidRPr="006442AE">
        <w:rPr>
          <w:rFonts w:ascii="Times New Roman" w:eastAsia="Times New Roman" w:hAnsi="Times New Roman"/>
          <w:b/>
          <w:color w:val="17365D"/>
        </w:rPr>
        <w:t>Lesson 9: Possible Redemption?</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Daily Quiz</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Review Journal/Discussion</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 xml:space="preserve">Close Reading of Chapter 22  </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Listen to Bob Marley’s “Redemption Song.”</w:t>
      </w:r>
    </w:p>
    <w:p w:rsidR="00B3600C" w:rsidRPr="006442AE" w:rsidRDefault="00B3600C" w:rsidP="00B3600C">
      <w:pPr>
        <w:spacing w:after="0"/>
        <w:rPr>
          <w:rFonts w:ascii="Times New Roman" w:eastAsia="Times New Roman" w:hAnsi="Times New Roman"/>
          <w:color w:val="17365D"/>
        </w:rPr>
      </w:pPr>
      <w:proofErr w:type="gramStart"/>
      <w:r w:rsidRPr="006442AE">
        <w:rPr>
          <w:rFonts w:ascii="Times New Roman" w:eastAsia="Times New Roman" w:hAnsi="Times New Roman"/>
          <w:color w:val="17365D"/>
        </w:rPr>
        <w:t>Journal Entry and Exit Discussion- “What is redemption to Bob Marley?”</w:t>
      </w:r>
      <w:proofErr w:type="gramEnd"/>
      <w:r w:rsidRPr="006442AE">
        <w:rPr>
          <w:rFonts w:ascii="Times New Roman" w:eastAsia="Times New Roman" w:hAnsi="Times New Roman"/>
          <w:color w:val="17365D"/>
        </w:rPr>
        <w:t xml:space="preserve">  What does it seem to be for Okonkwo?  Is there power in these men’s words and deeds?  If so, what kind?  Does Okonkwo feel like he has been redeemed?”</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Finish Book</w:t>
      </w:r>
    </w:p>
    <w:p w:rsidR="00B3600C" w:rsidRPr="006442AE" w:rsidRDefault="00B3600C" w:rsidP="00B3600C">
      <w:pPr>
        <w:spacing w:after="0"/>
        <w:rPr>
          <w:rFonts w:ascii="Times New Roman" w:eastAsia="Times New Roman" w:hAnsi="Times New Roman"/>
          <w:color w:val="17365D"/>
        </w:rPr>
      </w:pP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***Lesson here on end of the book***</w:t>
      </w:r>
    </w:p>
    <w:p w:rsidR="00B3600C" w:rsidRPr="006442AE" w:rsidRDefault="00B3600C" w:rsidP="00B3600C">
      <w:pPr>
        <w:spacing w:after="0"/>
        <w:rPr>
          <w:rFonts w:ascii="Times New Roman" w:eastAsia="Times New Roman" w:hAnsi="Times New Roman"/>
          <w:color w:val="17365D"/>
        </w:rPr>
      </w:pPr>
    </w:p>
    <w:p w:rsidR="00B3600C" w:rsidRPr="006442AE" w:rsidRDefault="00B3600C" w:rsidP="00B3600C">
      <w:pPr>
        <w:spacing w:after="0"/>
        <w:rPr>
          <w:rFonts w:ascii="Times New Roman" w:eastAsia="Times New Roman" w:hAnsi="Times New Roman"/>
          <w:b/>
          <w:color w:val="17365D"/>
        </w:rPr>
      </w:pPr>
      <w:r w:rsidRPr="006442AE">
        <w:rPr>
          <w:rFonts w:ascii="Times New Roman" w:eastAsia="Times New Roman" w:hAnsi="Times New Roman"/>
          <w:b/>
          <w:color w:val="17365D"/>
        </w:rPr>
        <w:t>Lesson 10: Out of Africa</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Journal Discussion</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Review Ending</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Where do we go from here?</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Discussion</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Review Nigerian history? – Was power ever stable?  Was Achebe predicting the future of not just Nigeria but Africa?</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What about the rest of Africa?</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 xml:space="preserve">Read excerpt from Paton’s </w:t>
      </w:r>
      <w:r w:rsidRPr="006442AE">
        <w:rPr>
          <w:rFonts w:ascii="Times New Roman" w:eastAsia="Times New Roman" w:hAnsi="Times New Roman"/>
          <w:i/>
          <w:color w:val="17365D"/>
        </w:rPr>
        <w:t>Cry, the Beloved Country</w:t>
      </w:r>
      <w:r w:rsidRPr="006442AE">
        <w:rPr>
          <w:rFonts w:ascii="Times New Roman" w:eastAsia="Times New Roman" w:hAnsi="Times New Roman"/>
          <w:color w:val="17365D"/>
        </w:rPr>
        <w:t>.</w:t>
      </w:r>
    </w:p>
    <w:p w:rsidR="00B3600C" w:rsidRPr="006442AE" w:rsidRDefault="00B3600C" w:rsidP="00B3600C">
      <w:pPr>
        <w:spacing w:after="0"/>
        <w:rPr>
          <w:rFonts w:ascii="Times New Roman" w:eastAsia="Times New Roman" w:hAnsi="Times New Roman"/>
          <w:color w:val="17365D"/>
        </w:rPr>
      </w:pPr>
      <w:r w:rsidRPr="006442AE">
        <w:rPr>
          <w:rFonts w:ascii="Times New Roman" w:eastAsia="Times New Roman" w:hAnsi="Times New Roman"/>
          <w:color w:val="17365D"/>
        </w:rPr>
        <w:t>How are these two texts similar?  What are they saying about power dynamics in Africa?  Is there an answer?</w:t>
      </w:r>
    </w:p>
    <w:p w:rsidR="00514B0D" w:rsidRDefault="00514B0D"/>
    <w:sectPr w:rsidR="00514B0D" w:rsidSect="00514B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600C"/>
    <w:rsid w:val="00514B0D"/>
    <w:rsid w:val="00B360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00C"/>
    <w:pPr>
      <w:spacing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803</Words>
  <Characters>4583</Characters>
  <Application>Microsoft Office Word</Application>
  <DocSecurity>0</DocSecurity>
  <Lines>38</Lines>
  <Paragraphs>10</Paragraphs>
  <ScaleCrop>false</ScaleCrop>
  <Company/>
  <LinksUpToDate>false</LinksUpToDate>
  <CharactersWithSpaces>5376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Karey</dc:creator>
  <cp:lastModifiedBy>Karey</cp:lastModifiedBy>
  <cp:revision>1</cp:revision>
  <dcterms:created xsi:type="dcterms:W3CDTF">2009-02-19T00:42:00Z</dcterms:created>
  <dcterms:modified xsi:type="dcterms:W3CDTF">2009-02-19T00:44:00Z</dcterms:modified>
</cp:coreProperties>
</file>